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7DEB" w:rsidRDefault="00A56948" w:rsidP="00A56948">
      <w:pPr>
        <w:jc w:val="center"/>
        <w:rPr>
          <w:rFonts w:ascii="Times New Roman" w:hAnsi="Times New Roman" w:cs="Times New Roman"/>
          <w:sz w:val="28"/>
          <w:szCs w:val="28"/>
        </w:rPr>
      </w:pPr>
      <w:r w:rsidRPr="00A56948">
        <w:rPr>
          <w:rFonts w:ascii="Times New Roman" w:hAnsi="Times New Roman" w:cs="Times New Roman"/>
          <w:sz w:val="28"/>
          <w:szCs w:val="28"/>
          <w:lang w:val="kk-KZ"/>
        </w:rPr>
        <w:t xml:space="preserve">Тапсырма </w:t>
      </w:r>
      <w:r w:rsidRPr="00A56948">
        <w:rPr>
          <w:rFonts w:ascii="Times New Roman" w:hAnsi="Times New Roman" w:cs="Times New Roman"/>
          <w:sz w:val="28"/>
          <w:szCs w:val="28"/>
        </w:rPr>
        <w:t>2</w:t>
      </w:r>
    </w:p>
    <w:p w:rsidR="00A56948" w:rsidRPr="00A56948" w:rsidRDefault="00A56948" w:rsidP="00A5694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A56948">
        <w:rPr>
          <w:rFonts w:ascii="Times New Roman" w:hAnsi="Times New Roman" w:cs="Times New Roman"/>
          <w:sz w:val="28"/>
          <w:szCs w:val="28"/>
        </w:rPr>
        <w:t>ңірдің</w:t>
      </w:r>
      <w:proofErr w:type="spellEnd"/>
      <w:r w:rsidRPr="00A5694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948">
        <w:rPr>
          <w:rFonts w:ascii="Times New Roman" w:hAnsi="Times New Roman" w:cs="Times New Roman"/>
          <w:sz w:val="28"/>
          <w:szCs w:val="28"/>
        </w:rPr>
        <w:t>стратегиялық</w:t>
      </w:r>
      <w:proofErr w:type="spellEnd"/>
      <w:r w:rsidRPr="00A5694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948">
        <w:rPr>
          <w:rFonts w:ascii="Times New Roman" w:hAnsi="Times New Roman" w:cs="Times New Roman"/>
          <w:sz w:val="28"/>
          <w:szCs w:val="28"/>
        </w:rPr>
        <w:t>жоспарын</w:t>
      </w:r>
      <w:proofErr w:type="spellEnd"/>
      <w:r w:rsidRPr="00A5694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948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A5694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948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A5694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56948">
        <w:rPr>
          <w:rFonts w:ascii="Times New Roman" w:hAnsi="Times New Roman" w:cs="Times New Roman"/>
          <w:sz w:val="28"/>
          <w:szCs w:val="28"/>
        </w:rPr>
        <w:t>әдістемелік</w:t>
      </w:r>
      <w:proofErr w:type="spellEnd"/>
      <w:r w:rsidRPr="00A5694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948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A5694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948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қалай жүреді. ШҚО жаңадан құрылған аудандар мысалында сипаттаңыз</w:t>
      </w:r>
    </w:p>
    <w:p w:rsidR="00A56948" w:rsidRPr="00A56948" w:rsidRDefault="00A56948" w:rsidP="00A5694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A56948">
        <w:rPr>
          <w:rFonts w:ascii="Times New Roman" w:hAnsi="Times New Roman" w:cs="Times New Roman"/>
          <w:sz w:val="28"/>
          <w:szCs w:val="28"/>
          <w:lang w:val="kk-KZ"/>
        </w:rPr>
        <w:t>2.</w:t>
      </w:r>
      <w:r w:rsidRPr="00A56948">
        <w:rPr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ШҚО жаңадан құрылған аудандар </w:t>
      </w: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A56948">
        <w:rPr>
          <w:rFonts w:ascii="Times New Roman" w:hAnsi="Times New Roman" w:cs="Times New Roman"/>
          <w:sz w:val="28"/>
          <w:szCs w:val="28"/>
          <w:lang w:val="kk-KZ"/>
        </w:rPr>
        <w:t>алалық бағдарламалар</w:t>
      </w:r>
      <w:r>
        <w:rPr>
          <w:rFonts w:ascii="Times New Roman" w:hAnsi="Times New Roman" w:cs="Times New Roman"/>
          <w:sz w:val="28"/>
          <w:szCs w:val="28"/>
          <w:lang w:val="kk-KZ"/>
        </w:rPr>
        <w:t>ын сипаттаңыз</w:t>
      </w:r>
      <w:bookmarkStart w:id="0" w:name="_GoBack"/>
      <w:bookmarkEnd w:id="0"/>
    </w:p>
    <w:sectPr w:rsidR="00A56948" w:rsidRPr="00A569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6948"/>
    <w:rsid w:val="000C7DEB"/>
    <w:rsid w:val="00A56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A37EE"/>
  <w15:chartTrackingRefBased/>
  <w15:docId w15:val="{B3C6382C-A86E-482D-BD34-B159D7B7E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2024-09-29T09:14:00Z</dcterms:created>
  <dcterms:modified xsi:type="dcterms:W3CDTF">2024-09-29T09:18:00Z</dcterms:modified>
</cp:coreProperties>
</file>